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EA" w:rsidRPr="0044394A" w:rsidRDefault="0044394A">
      <w:pPr>
        <w:rPr>
          <w:rFonts w:ascii="Arial" w:hAnsi="Arial" w:cs="Arial"/>
          <w:b/>
          <w:sz w:val="36"/>
          <w:szCs w:val="36"/>
        </w:rPr>
      </w:pPr>
      <w:r w:rsidRPr="0044394A">
        <w:rPr>
          <w:rFonts w:ascii="Arial" w:hAnsi="Arial" w:cs="Arial"/>
          <w:b/>
          <w:sz w:val="36"/>
          <w:szCs w:val="36"/>
        </w:rPr>
        <w:t>Verksamhetsberättelse för år 2018</w:t>
      </w:r>
    </w:p>
    <w:p w:rsidR="0044394A" w:rsidRPr="0044394A" w:rsidRDefault="0044394A">
      <w:pPr>
        <w:rPr>
          <w:rFonts w:ascii="Arial" w:hAnsi="Arial" w:cs="Arial"/>
        </w:rPr>
      </w:pPr>
    </w:p>
    <w:p w:rsidR="0044394A" w:rsidRDefault="0044394A">
      <w:pPr>
        <w:rPr>
          <w:rFonts w:ascii="Arial" w:hAnsi="Arial" w:cs="Arial"/>
          <w:b/>
          <w:sz w:val="28"/>
          <w:szCs w:val="28"/>
        </w:rPr>
      </w:pPr>
      <w:r w:rsidRPr="0044394A">
        <w:rPr>
          <w:rFonts w:ascii="Arial" w:hAnsi="Arial" w:cs="Arial"/>
          <w:b/>
          <w:sz w:val="28"/>
          <w:szCs w:val="28"/>
        </w:rPr>
        <w:t xml:space="preserve">Etelhem – </w:t>
      </w:r>
      <w:proofErr w:type="spellStart"/>
      <w:r w:rsidRPr="0044394A">
        <w:rPr>
          <w:rFonts w:ascii="Arial" w:hAnsi="Arial" w:cs="Arial"/>
          <w:b/>
          <w:sz w:val="28"/>
          <w:szCs w:val="28"/>
        </w:rPr>
        <w:t>Ardre</w:t>
      </w:r>
      <w:proofErr w:type="spellEnd"/>
      <w:r w:rsidRPr="0044394A">
        <w:rPr>
          <w:rFonts w:ascii="Arial" w:hAnsi="Arial" w:cs="Arial"/>
          <w:b/>
          <w:sz w:val="28"/>
          <w:szCs w:val="28"/>
        </w:rPr>
        <w:t xml:space="preserve">/Ljugarn Röda </w:t>
      </w:r>
      <w:proofErr w:type="spellStart"/>
      <w:r w:rsidRPr="0044394A">
        <w:rPr>
          <w:rFonts w:ascii="Arial" w:hAnsi="Arial" w:cs="Arial"/>
          <w:b/>
          <w:sz w:val="28"/>
          <w:szCs w:val="28"/>
        </w:rPr>
        <w:t>Korskrets</w:t>
      </w:r>
      <w:proofErr w:type="spellEnd"/>
    </w:p>
    <w:p w:rsidR="0044394A" w:rsidRDefault="0044394A">
      <w:pPr>
        <w:rPr>
          <w:rFonts w:ascii="Arial" w:hAnsi="Arial" w:cs="Arial"/>
          <w:b/>
          <w:sz w:val="28"/>
          <w:szCs w:val="28"/>
        </w:rPr>
      </w:pPr>
    </w:p>
    <w:p w:rsidR="0044394A" w:rsidRPr="0044394A" w:rsidRDefault="004439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4394A">
        <w:rPr>
          <w:rFonts w:ascii="Arial" w:hAnsi="Arial" w:cs="Arial"/>
          <w:b/>
          <w:sz w:val="28"/>
          <w:szCs w:val="28"/>
        </w:rPr>
        <w:t>Styrelse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ordförande</w:t>
      </w:r>
      <w:r>
        <w:rPr>
          <w:rFonts w:ascii="Arial" w:hAnsi="Arial" w:cs="Arial"/>
          <w:sz w:val="28"/>
          <w:szCs w:val="28"/>
        </w:rPr>
        <w:tab/>
        <w:t>Lars-Erik Andersson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Sekreterare</w:t>
      </w:r>
      <w:r>
        <w:rPr>
          <w:rFonts w:ascii="Arial" w:hAnsi="Arial" w:cs="Arial"/>
          <w:sz w:val="28"/>
          <w:szCs w:val="28"/>
        </w:rPr>
        <w:tab/>
        <w:t>Agneta Svensson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Kassör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Hilbert Karlqvist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Övriga ledamöter</w:t>
      </w:r>
      <w:r>
        <w:rPr>
          <w:rFonts w:ascii="Arial" w:hAnsi="Arial" w:cs="Arial"/>
          <w:sz w:val="28"/>
          <w:szCs w:val="28"/>
        </w:rPr>
        <w:tab/>
        <w:t>Birgitta Larsson, Gunn- Brit Dahlström, Kjell Krusell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Katarina Lautin</w:t>
      </w:r>
    </w:p>
    <w:p w:rsidR="002E7E38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4394A" w:rsidRPr="0044394A" w:rsidRDefault="004439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4394A">
        <w:rPr>
          <w:rFonts w:ascii="Arial" w:hAnsi="Arial" w:cs="Arial"/>
          <w:b/>
          <w:sz w:val="28"/>
          <w:szCs w:val="28"/>
        </w:rPr>
        <w:t>Valberedning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Sammankallande</w:t>
      </w:r>
      <w:r>
        <w:rPr>
          <w:rFonts w:ascii="Arial" w:hAnsi="Arial" w:cs="Arial"/>
          <w:sz w:val="28"/>
          <w:szCs w:val="28"/>
        </w:rPr>
        <w:tab/>
        <w:t>Irene Andersson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Övriga valda</w:t>
      </w:r>
      <w:r>
        <w:rPr>
          <w:rFonts w:ascii="Arial" w:hAnsi="Arial" w:cs="Arial"/>
          <w:sz w:val="28"/>
          <w:szCs w:val="28"/>
        </w:rPr>
        <w:tab/>
        <w:t>Benny Krusell och Görel Norrby</w:t>
      </w:r>
    </w:p>
    <w:p w:rsidR="002E7E38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E7E38">
        <w:rPr>
          <w:rFonts w:ascii="Arial" w:hAnsi="Arial" w:cs="Arial"/>
          <w:b/>
          <w:sz w:val="28"/>
          <w:szCs w:val="28"/>
        </w:rPr>
        <w:t>Medlemmar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Kretsen har under året haft 72 medlemmar</w:t>
      </w:r>
    </w:p>
    <w:p w:rsidR="002E7E38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4394A" w:rsidRDefault="004439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4394A">
        <w:rPr>
          <w:rFonts w:ascii="Arial" w:hAnsi="Arial" w:cs="Arial"/>
          <w:b/>
          <w:sz w:val="28"/>
          <w:szCs w:val="28"/>
        </w:rPr>
        <w:t>Styrelsemöten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 har under året haft fem möten.</w:t>
      </w:r>
    </w:p>
    <w:p w:rsidR="002E7E38" w:rsidRDefault="002E7E38">
      <w:pPr>
        <w:rPr>
          <w:rFonts w:ascii="Arial" w:hAnsi="Arial" w:cs="Arial"/>
          <w:sz w:val="28"/>
          <w:szCs w:val="28"/>
        </w:rPr>
      </w:pPr>
    </w:p>
    <w:p w:rsidR="0044394A" w:rsidRPr="00F41FEA" w:rsidRDefault="004439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1FEA">
        <w:rPr>
          <w:rFonts w:ascii="Arial" w:hAnsi="Arial" w:cs="Arial"/>
          <w:b/>
          <w:sz w:val="28"/>
          <w:szCs w:val="28"/>
        </w:rPr>
        <w:t>Social verksamhet</w:t>
      </w:r>
    </w:p>
    <w:p w:rsidR="0044394A" w:rsidRDefault="004439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likhet med tidigare år har kretsen arrangerat en bussresa till Pensionat Holmh</w:t>
      </w:r>
      <w:r w:rsidR="006F5C02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</w:rPr>
        <w:t xml:space="preserve">llars </w:t>
      </w:r>
      <w:r w:rsidR="006F5C02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u</w:t>
      </w:r>
      <w:r w:rsidR="006F5C0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bord.</w:t>
      </w:r>
      <w:r w:rsidR="006F5C02">
        <w:rPr>
          <w:rFonts w:ascii="Arial" w:hAnsi="Arial" w:cs="Arial"/>
          <w:sz w:val="28"/>
          <w:szCs w:val="28"/>
        </w:rPr>
        <w:t xml:space="preserve"> Erbjudandet riktade sig till äldre och kretsen bjöd på bussresan samt en mindre subvention av julmat</w:t>
      </w:r>
      <w:r w:rsidR="00D57427" w:rsidRPr="001B22F6">
        <w:rPr>
          <w:rFonts w:ascii="Arial" w:hAnsi="Arial" w:cs="Arial"/>
          <w:sz w:val="28"/>
          <w:szCs w:val="28"/>
        </w:rPr>
        <w:t>e</w:t>
      </w:r>
      <w:r w:rsidR="006F5C02">
        <w:rPr>
          <w:rFonts w:ascii="Arial" w:hAnsi="Arial" w:cs="Arial"/>
          <w:sz w:val="28"/>
          <w:szCs w:val="28"/>
        </w:rPr>
        <w:t>n.23 personer deltog i aktiviteten.</w:t>
      </w:r>
    </w:p>
    <w:p w:rsidR="006F5C02" w:rsidRDefault="006F5C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Kretsen har, som tidigare år, varit me</w:t>
      </w:r>
      <w:r w:rsidR="00D57427">
        <w:rPr>
          <w:rFonts w:ascii="Arial" w:hAnsi="Arial" w:cs="Arial"/>
          <w:sz w:val="28"/>
          <w:szCs w:val="28"/>
        </w:rPr>
        <w:t>darrangör i samband med Julbuffé</w:t>
      </w:r>
      <w:r>
        <w:rPr>
          <w:rFonts w:ascii="Arial" w:hAnsi="Arial" w:cs="Arial"/>
          <w:sz w:val="28"/>
          <w:szCs w:val="28"/>
        </w:rPr>
        <w:t xml:space="preserve">n i </w:t>
      </w:r>
      <w:proofErr w:type="spellStart"/>
      <w:r>
        <w:rPr>
          <w:rFonts w:ascii="Arial" w:hAnsi="Arial" w:cs="Arial"/>
          <w:sz w:val="28"/>
          <w:szCs w:val="28"/>
        </w:rPr>
        <w:t>Etelhems</w:t>
      </w:r>
      <w:proofErr w:type="spellEnd"/>
      <w:r>
        <w:rPr>
          <w:rFonts w:ascii="Arial" w:hAnsi="Arial" w:cs="Arial"/>
          <w:sz w:val="28"/>
          <w:szCs w:val="28"/>
        </w:rPr>
        <w:t xml:space="preserve"> bygdegård. 108 person njöt av ett gott julbord.</w:t>
      </w:r>
    </w:p>
    <w:p w:rsidR="00F41FEA" w:rsidRDefault="00F41FEA">
      <w:pPr>
        <w:rPr>
          <w:rFonts w:ascii="Arial" w:hAnsi="Arial" w:cs="Arial"/>
          <w:sz w:val="28"/>
          <w:szCs w:val="28"/>
        </w:rPr>
      </w:pPr>
    </w:p>
    <w:p w:rsidR="00F41FEA" w:rsidRDefault="00F41FEA">
      <w:pPr>
        <w:rPr>
          <w:rFonts w:ascii="Arial" w:hAnsi="Arial" w:cs="Arial"/>
          <w:sz w:val="28"/>
          <w:szCs w:val="28"/>
        </w:rPr>
      </w:pPr>
    </w:p>
    <w:p w:rsidR="006F5C02" w:rsidRPr="00F41FEA" w:rsidRDefault="006F5C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1FEA">
        <w:rPr>
          <w:rFonts w:ascii="Arial" w:hAnsi="Arial" w:cs="Arial"/>
          <w:b/>
          <w:sz w:val="28"/>
          <w:szCs w:val="28"/>
        </w:rPr>
        <w:t>Insamlingsverksamhet</w:t>
      </w:r>
    </w:p>
    <w:p w:rsidR="006F5C02" w:rsidRDefault="006F5C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samband med Världens Barninsamlingen har kretsen haft två stycken bössinsamlingar. Först i samband med valet till riksdag samt region, i början av september, utanför vallokalen i Garda. I början av oktober</w:t>
      </w:r>
      <w:r w:rsidR="00F41F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strax innan insamlingen avslutades</w:t>
      </w:r>
      <w:r w:rsidR="00F41F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fick vi möjlighet att stå med våra bössor </w:t>
      </w:r>
      <w:r w:rsidR="00F41FEA">
        <w:rPr>
          <w:rFonts w:ascii="Arial" w:hAnsi="Arial" w:cs="Arial"/>
          <w:sz w:val="28"/>
          <w:szCs w:val="28"/>
        </w:rPr>
        <w:t xml:space="preserve">utanför ICA Malmahallen </w:t>
      </w:r>
      <w:r>
        <w:rPr>
          <w:rFonts w:ascii="Arial" w:hAnsi="Arial" w:cs="Arial"/>
          <w:sz w:val="28"/>
          <w:szCs w:val="28"/>
        </w:rPr>
        <w:t>en</w:t>
      </w:r>
      <w:r w:rsidR="00F41FEA">
        <w:rPr>
          <w:rFonts w:ascii="Arial" w:hAnsi="Arial" w:cs="Arial"/>
          <w:sz w:val="28"/>
          <w:szCs w:val="28"/>
        </w:rPr>
        <w:t xml:space="preserve"> hel lördag. Vi lyckades samla in lite drygt 4 000 kronor vilket vi är nöjda med.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C2A3B" w:rsidRDefault="00EC2A3B">
      <w:pPr>
        <w:rPr>
          <w:rFonts w:ascii="Arial" w:hAnsi="Arial" w:cs="Arial"/>
          <w:sz w:val="28"/>
          <w:szCs w:val="28"/>
        </w:rPr>
      </w:pPr>
    </w:p>
    <w:p w:rsidR="00F41FEA" w:rsidRDefault="00F41F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41FEA">
        <w:rPr>
          <w:rFonts w:ascii="Arial" w:hAnsi="Arial" w:cs="Arial"/>
          <w:b/>
          <w:sz w:val="28"/>
          <w:szCs w:val="28"/>
        </w:rPr>
        <w:tab/>
        <w:t>Bidrag till annan Röda</w:t>
      </w:r>
      <w:r w:rsidR="00D57427">
        <w:rPr>
          <w:rFonts w:ascii="Arial" w:hAnsi="Arial" w:cs="Arial"/>
          <w:b/>
          <w:sz w:val="28"/>
          <w:szCs w:val="28"/>
        </w:rPr>
        <w:t>k</w:t>
      </w:r>
      <w:r w:rsidRPr="00F41FEA">
        <w:rPr>
          <w:rFonts w:ascii="Arial" w:hAnsi="Arial" w:cs="Arial"/>
          <w:b/>
          <w:sz w:val="28"/>
          <w:szCs w:val="28"/>
        </w:rPr>
        <w:t>orsverksamhet</w:t>
      </w:r>
    </w:p>
    <w:p w:rsidR="005D7549" w:rsidRDefault="00D57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Bidrag har också getts</w:t>
      </w:r>
      <w:r w:rsidR="005D7549">
        <w:rPr>
          <w:rFonts w:ascii="Arial" w:hAnsi="Arial" w:cs="Arial"/>
          <w:sz w:val="28"/>
          <w:szCs w:val="28"/>
        </w:rPr>
        <w:t xml:space="preserve"> till Södra Samver</w:t>
      </w:r>
      <w:r>
        <w:rPr>
          <w:rFonts w:ascii="Arial" w:hAnsi="Arial" w:cs="Arial"/>
          <w:sz w:val="28"/>
          <w:szCs w:val="28"/>
        </w:rPr>
        <w:t xml:space="preserve">kansrådets (SVR) verksamhet </w:t>
      </w:r>
      <w:r w:rsidR="005D7549">
        <w:rPr>
          <w:rFonts w:ascii="Arial" w:hAnsi="Arial" w:cs="Arial"/>
          <w:sz w:val="28"/>
          <w:szCs w:val="28"/>
        </w:rPr>
        <w:t>bland annat</w:t>
      </w:r>
      <w:r>
        <w:rPr>
          <w:rFonts w:ascii="Arial" w:hAnsi="Arial" w:cs="Arial"/>
          <w:sz w:val="28"/>
          <w:szCs w:val="28"/>
        </w:rPr>
        <w:t xml:space="preserve"> till</w:t>
      </w:r>
      <w:r w:rsidR="005D7549">
        <w:rPr>
          <w:rFonts w:ascii="Arial" w:hAnsi="Arial" w:cs="Arial"/>
          <w:sz w:val="28"/>
          <w:szCs w:val="28"/>
        </w:rPr>
        <w:t xml:space="preserve"> rekreationsdagar</w:t>
      </w:r>
      <w:r>
        <w:rPr>
          <w:rFonts w:ascii="Arial" w:hAnsi="Arial" w:cs="Arial"/>
          <w:sz w:val="28"/>
          <w:szCs w:val="28"/>
        </w:rPr>
        <w:t xml:space="preserve">. Kretsen har dessutom gett bidrag till </w:t>
      </w:r>
      <w:r w:rsidR="005D7549">
        <w:rPr>
          <w:rFonts w:ascii="Arial" w:hAnsi="Arial" w:cs="Arial"/>
          <w:sz w:val="28"/>
          <w:szCs w:val="28"/>
        </w:rPr>
        <w:t>svenska rödakorsets katastr</w:t>
      </w:r>
      <w:r>
        <w:rPr>
          <w:rFonts w:ascii="Arial" w:hAnsi="Arial" w:cs="Arial"/>
          <w:sz w:val="28"/>
          <w:szCs w:val="28"/>
        </w:rPr>
        <w:t>ofreserv</w:t>
      </w:r>
      <w:r w:rsidR="006F607E">
        <w:rPr>
          <w:rFonts w:ascii="Arial" w:hAnsi="Arial" w:cs="Arial"/>
          <w:sz w:val="28"/>
          <w:szCs w:val="28"/>
        </w:rPr>
        <w:t xml:space="preserve"> samt</w:t>
      </w:r>
      <w:r>
        <w:rPr>
          <w:rFonts w:ascii="Arial" w:hAnsi="Arial" w:cs="Arial"/>
          <w:sz w:val="28"/>
          <w:szCs w:val="28"/>
        </w:rPr>
        <w:t xml:space="preserve"> till</w:t>
      </w:r>
      <w:r w:rsidR="006F607E">
        <w:rPr>
          <w:rFonts w:ascii="Arial" w:hAnsi="Arial" w:cs="Arial"/>
          <w:sz w:val="28"/>
          <w:szCs w:val="28"/>
        </w:rPr>
        <w:t xml:space="preserve"> skolprojektet</w:t>
      </w:r>
      <w:r>
        <w:rPr>
          <w:rFonts w:ascii="Arial" w:hAnsi="Arial" w:cs="Arial"/>
          <w:sz w:val="28"/>
          <w:szCs w:val="28"/>
        </w:rPr>
        <w:t xml:space="preserve"> (utbildning i Första Hjälpen i klass nio)</w:t>
      </w:r>
      <w:r w:rsidR="006F607E">
        <w:rPr>
          <w:rFonts w:ascii="Arial" w:hAnsi="Arial" w:cs="Arial"/>
          <w:sz w:val="28"/>
          <w:szCs w:val="28"/>
        </w:rPr>
        <w:t xml:space="preserve"> här på </w:t>
      </w:r>
      <w:r>
        <w:rPr>
          <w:rFonts w:ascii="Arial" w:hAnsi="Arial" w:cs="Arial"/>
          <w:sz w:val="28"/>
          <w:szCs w:val="28"/>
        </w:rPr>
        <w:t>Gotland</w:t>
      </w:r>
      <w:r w:rsidR="006F607E">
        <w:rPr>
          <w:rFonts w:ascii="Arial" w:hAnsi="Arial" w:cs="Arial"/>
          <w:sz w:val="28"/>
          <w:szCs w:val="28"/>
        </w:rPr>
        <w:t>.</w:t>
      </w:r>
    </w:p>
    <w:p w:rsidR="00EC2A3B" w:rsidRDefault="00EC2A3B">
      <w:pPr>
        <w:rPr>
          <w:rFonts w:ascii="Arial" w:hAnsi="Arial" w:cs="Arial"/>
          <w:sz w:val="28"/>
          <w:szCs w:val="28"/>
        </w:rPr>
      </w:pPr>
    </w:p>
    <w:p w:rsidR="006F607E" w:rsidRPr="00EC2A3B" w:rsidRDefault="006F60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C2A3B">
        <w:rPr>
          <w:rFonts w:ascii="Arial" w:hAnsi="Arial" w:cs="Arial"/>
          <w:b/>
          <w:sz w:val="28"/>
          <w:szCs w:val="28"/>
        </w:rPr>
        <w:t>Utbildning</w:t>
      </w:r>
    </w:p>
    <w:p w:rsidR="006F607E" w:rsidRDefault="00BC09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början av juni arrangerade kretsen en kurs i första hjälpen med inriktning att kunna hjälpa barn och ungdom. Kretsen bjöd in föräldrar som har barn i såväl för</w:t>
      </w:r>
      <w:r w:rsidR="00EC2A3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som grundskolan. Vi hade en mycket kompetent hjälp av en instruktör från rödakorset här på Gotland. Tretton deltagare var mycket nöjd</w:t>
      </w:r>
      <w:r w:rsidR="00EC2A3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efter </w:t>
      </w:r>
      <w:r w:rsidR="00EC2A3B">
        <w:rPr>
          <w:rFonts w:ascii="Arial" w:hAnsi="Arial" w:cs="Arial"/>
          <w:sz w:val="28"/>
          <w:szCs w:val="28"/>
        </w:rPr>
        <w:t>en kvälls drillning.</w:t>
      </w:r>
    </w:p>
    <w:p w:rsidR="00EC2A3B" w:rsidRDefault="00EC2A3B">
      <w:pPr>
        <w:rPr>
          <w:rFonts w:ascii="Arial" w:hAnsi="Arial" w:cs="Arial"/>
          <w:sz w:val="28"/>
          <w:szCs w:val="28"/>
        </w:rPr>
      </w:pPr>
    </w:p>
    <w:p w:rsidR="00EC2A3B" w:rsidRPr="00EC2A3B" w:rsidRDefault="00EC2A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C2A3B">
        <w:rPr>
          <w:rFonts w:ascii="Arial" w:hAnsi="Arial" w:cs="Arial"/>
          <w:b/>
          <w:sz w:val="28"/>
          <w:szCs w:val="28"/>
        </w:rPr>
        <w:t>Representation i andra organ</w:t>
      </w:r>
    </w:p>
    <w:p w:rsidR="00EC2A3B" w:rsidRDefault="00EC2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Kretsen är representerad i Södra Samverkansrådet med Agneta Svensson och i Regionrådet på Gotland med Hilbert Karlqvist som också är vårt riksstämmoombud. Två styrelsemedlemma</w:t>
      </w:r>
      <w:r w:rsidR="00D57427">
        <w:rPr>
          <w:rFonts w:ascii="Arial" w:hAnsi="Arial" w:cs="Arial"/>
          <w:sz w:val="28"/>
          <w:szCs w:val="28"/>
        </w:rPr>
        <w:t>r deltar i Sockenpenningkommitté</w:t>
      </w:r>
      <w:r>
        <w:rPr>
          <w:rFonts w:ascii="Arial" w:hAnsi="Arial" w:cs="Arial"/>
          <w:sz w:val="28"/>
          <w:szCs w:val="28"/>
        </w:rPr>
        <w:t>ns möten, där de ideella föreningarna i Etelhem är representerade.</w:t>
      </w:r>
    </w:p>
    <w:p w:rsidR="00057A19" w:rsidRDefault="0005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ekonomisk redovisning bifogas.</w:t>
      </w:r>
    </w:p>
    <w:p w:rsidR="00EC2A3B" w:rsidRDefault="00EC2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Etelhem januari 2019</w:t>
      </w:r>
    </w:p>
    <w:p w:rsidR="00EC2A3B" w:rsidRDefault="00EC2A3B">
      <w:pPr>
        <w:rPr>
          <w:rFonts w:ascii="Arial" w:hAnsi="Arial" w:cs="Arial"/>
          <w:sz w:val="28"/>
          <w:szCs w:val="28"/>
        </w:rPr>
      </w:pPr>
    </w:p>
    <w:p w:rsidR="00EC2A3B" w:rsidRDefault="00EC2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</w:t>
      </w:r>
    </w:p>
    <w:p w:rsidR="006F607E" w:rsidRPr="005D7549" w:rsidRDefault="006F607E">
      <w:pPr>
        <w:rPr>
          <w:rFonts w:ascii="Arial" w:hAnsi="Arial" w:cs="Arial"/>
          <w:sz w:val="28"/>
          <w:szCs w:val="28"/>
        </w:rPr>
      </w:pPr>
    </w:p>
    <w:p w:rsidR="00F41FEA" w:rsidRPr="0044394A" w:rsidRDefault="00F41FEA">
      <w:pPr>
        <w:rPr>
          <w:rFonts w:ascii="Arial" w:hAnsi="Arial" w:cs="Arial"/>
          <w:sz w:val="28"/>
          <w:szCs w:val="28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853"/>
        <w:gridCol w:w="3828"/>
      </w:tblGrid>
      <w:tr w:rsidR="00057A19" w:rsidRPr="00057A19" w:rsidTr="00057A19">
        <w:trPr>
          <w:trHeight w:val="40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ETELHEM-ARDRE/LJUGARNS RÖDAKORSKRETS</w:t>
            </w:r>
          </w:p>
        </w:tc>
      </w:tr>
      <w:tr w:rsidR="00057A19" w:rsidRPr="00057A19" w:rsidTr="00057A19">
        <w:trPr>
          <w:trHeight w:val="40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 xml:space="preserve">Org.nr. </w:t>
            </w:r>
            <w:proofErr w:type="gramStart"/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834001-3955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25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40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  <w:t>Ekonomisk redogörelse för år 2018</w:t>
            </w:r>
          </w:p>
        </w:tc>
      </w:tr>
      <w:tr w:rsidR="00057A19" w:rsidRPr="00057A19" w:rsidTr="00057A19">
        <w:trPr>
          <w:trHeight w:val="40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</w:pPr>
            <w:bookmarkStart w:id="0" w:name="_GoBack" w:colFirst="0" w:colLast="0"/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  <w:t> </w:t>
            </w:r>
          </w:p>
        </w:tc>
      </w:tr>
      <w:bookmarkEnd w:id="0"/>
      <w:tr w:rsidR="00057A19" w:rsidRPr="00057A19" w:rsidTr="00057A19">
        <w:trPr>
          <w:trHeight w:val="40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60"/>
        </w:trPr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Intäkter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Utfall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Omfattning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Medlemsavgifter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8 188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År 2018 (72 medlemmar)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Insamlingar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4 032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Bössinsamlingar, Världens barn</w:t>
            </w:r>
          </w:p>
        </w:tc>
      </w:tr>
      <w:tr w:rsidR="00057A19" w:rsidRPr="00057A19" w:rsidTr="00057A19">
        <w:trPr>
          <w:trHeight w:val="33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Medel från föregående år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1 670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Ändamålsbestämda medel</w:t>
            </w:r>
          </w:p>
        </w:tc>
      </w:tr>
      <w:tr w:rsidR="00057A19" w:rsidRPr="00057A19" w:rsidTr="00057A19">
        <w:trPr>
          <w:trHeight w:val="375"/>
        </w:trPr>
        <w:tc>
          <w:tcPr>
            <w:tcW w:w="4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Summa intäkter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13 890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6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60"/>
        </w:trPr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Kostnader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Medel till SRK/SVR/KRETS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3 000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Katastrofreserven SRK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4 032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Världens </w:t>
            </w:r>
            <w:proofErr w:type="gramStart"/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barn  Radiohjälpen</w:t>
            </w:r>
            <w:proofErr w:type="gramEnd"/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5 000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Rekreationsdagarna Södra SVR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2 000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Skolprojektet RKG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710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Till Södra Samverkansområdet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Summa medel till SRK/SVR/KRETS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14 742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Övriga kostnader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Annonsering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2 326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Övriga kostnader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753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Avgifter bank</w:t>
            </w:r>
          </w:p>
        </w:tc>
      </w:tr>
      <w:tr w:rsidR="00057A19" w:rsidRPr="00057A19" w:rsidTr="00057A19">
        <w:trPr>
          <w:trHeight w:val="330"/>
        </w:trPr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Summa övriga kostnader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3 216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Summa kostnader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17 958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6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Årets resultat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-4 069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(Underskott)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Finansiella tillgångar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20 534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(Marknadsvärde 22 834)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Kassa/bank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35 473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Ändamålsbestämda medel av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17 124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givaren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7A19" w:rsidRPr="00057A19" w:rsidTr="00057A19">
        <w:trPr>
          <w:trHeight w:val="31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7A1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19" w:rsidRPr="00057A19" w:rsidRDefault="00057A19" w:rsidP="00057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57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</w:tbl>
    <w:p w:rsidR="0044394A" w:rsidRPr="0044394A" w:rsidRDefault="0044394A">
      <w:pPr>
        <w:rPr>
          <w:rFonts w:ascii="Arial" w:hAnsi="Arial" w:cs="Arial"/>
          <w:sz w:val="28"/>
          <w:szCs w:val="28"/>
        </w:rPr>
      </w:pPr>
    </w:p>
    <w:p w:rsidR="0044394A" w:rsidRPr="0044394A" w:rsidRDefault="0044394A">
      <w:pPr>
        <w:rPr>
          <w:rFonts w:ascii="Arial" w:hAnsi="Arial" w:cs="Arial"/>
        </w:rPr>
      </w:pPr>
    </w:p>
    <w:sectPr w:rsidR="0044394A" w:rsidRPr="0044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4A"/>
    <w:rsid w:val="00057A19"/>
    <w:rsid w:val="000B7B8B"/>
    <w:rsid w:val="001354EA"/>
    <w:rsid w:val="001B22F6"/>
    <w:rsid w:val="002E7E38"/>
    <w:rsid w:val="0044394A"/>
    <w:rsid w:val="005D7549"/>
    <w:rsid w:val="006F5C02"/>
    <w:rsid w:val="006F607E"/>
    <w:rsid w:val="00BC097E"/>
    <w:rsid w:val="00D57427"/>
    <w:rsid w:val="00DA6B74"/>
    <w:rsid w:val="00EC2A3B"/>
    <w:rsid w:val="00F4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45CC"/>
  <w15:chartTrackingRefBased/>
  <w15:docId w15:val="{ED6A11B7-B5F7-4F12-AC7F-FD242D90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Andersson</dc:creator>
  <cp:keywords/>
  <dc:description/>
  <cp:lastModifiedBy>Irene Andersson</cp:lastModifiedBy>
  <cp:revision>4</cp:revision>
  <dcterms:created xsi:type="dcterms:W3CDTF">2019-01-21T16:38:00Z</dcterms:created>
  <dcterms:modified xsi:type="dcterms:W3CDTF">2019-01-21T16:43:00Z</dcterms:modified>
</cp:coreProperties>
</file>